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7B" w:rsidRPr="00C31293" w:rsidRDefault="00AA467B" w:rsidP="00C31293">
      <w:pPr>
        <w:pStyle w:val="BodyText"/>
        <w:ind w:left="-180" w:right="-720"/>
        <w:jc w:val="center"/>
        <w:rPr>
          <w:rFonts w:ascii="Arial" w:hAnsi="Arial" w:cs="Arial"/>
          <w:b/>
          <w:bCs/>
          <w:szCs w:val="22"/>
        </w:rPr>
      </w:pPr>
    </w:p>
    <w:p w:rsidR="00AA467B" w:rsidRPr="00C31293" w:rsidRDefault="00AA467B" w:rsidP="00C31293">
      <w:pPr>
        <w:pStyle w:val="BodyText"/>
        <w:jc w:val="center"/>
        <w:rPr>
          <w:rFonts w:ascii="Arial" w:hAnsi="Arial" w:cs="Arial"/>
          <w:b/>
          <w:bCs/>
          <w:szCs w:val="22"/>
        </w:rPr>
      </w:pPr>
      <w:r w:rsidRPr="00C31293">
        <w:rPr>
          <w:rFonts w:ascii="Arial" w:hAnsi="Arial" w:cs="Arial"/>
          <w:b/>
          <w:bCs/>
          <w:szCs w:val="22"/>
        </w:rPr>
        <w:t xml:space="preserve">Report on follow up action on select parameters recommended by </w:t>
      </w:r>
      <w:proofErr w:type="spellStart"/>
      <w:r w:rsidRPr="00C31293">
        <w:rPr>
          <w:rFonts w:ascii="Arial" w:hAnsi="Arial" w:cs="Arial"/>
          <w:b/>
          <w:bCs/>
          <w:szCs w:val="22"/>
        </w:rPr>
        <w:t>Sachar</w:t>
      </w:r>
      <w:proofErr w:type="spellEnd"/>
      <w:r w:rsidRPr="00C31293">
        <w:rPr>
          <w:rFonts w:ascii="Arial" w:hAnsi="Arial" w:cs="Arial"/>
          <w:b/>
          <w:bCs/>
          <w:szCs w:val="22"/>
        </w:rPr>
        <w:t xml:space="preserve"> Committee – As on 31</w:t>
      </w:r>
      <w:r w:rsidRPr="00C31293">
        <w:rPr>
          <w:rFonts w:ascii="Arial" w:hAnsi="Arial" w:cs="Arial"/>
          <w:b/>
          <w:bCs/>
          <w:szCs w:val="22"/>
          <w:vertAlign w:val="superscript"/>
        </w:rPr>
        <w:t>st</w:t>
      </w:r>
      <w:r w:rsidRPr="00C31293">
        <w:rPr>
          <w:rFonts w:ascii="Arial" w:hAnsi="Arial" w:cs="Arial"/>
          <w:b/>
          <w:bCs/>
          <w:szCs w:val="22"/>
        </w:rPr>
        <w:t xml:space="preserve"> March, 2013</w:t>
      </w:r>
    </w:p>
    <w:p w:rsidR="00AA467B" w:rsidRPr="00B651B6" w:rsidRDefault="00AA467B" w:rsidP="00AA467B">
      <w:pPr>
        <w:pStyle w:val="BodyText"/>
        <w:ind w:left="-360" w:right="-990"/>
        <w:rPr>
          <w:rFonts w:ascii="Arial" w:hAnsi="Arial" w:cs="Arial"/>
          <w:sz w:val="16"/>
          <w:szCs w:val="14"/>
        </w:rPr>
      </w:pPr>
    </w:p>
    <w:tbl>
      <w:tblPr>
        <w:tblW w:w="1036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15" w:type="dxa"/>
        </w:tblCellMar>
        <w:tblLook w:val="04A0"/>
      </w:tblPr>
      <w:tblGrid>
        <w:gridCol w:w="363"/>
        <w:gridCol w:w="2798"/>
        <w:gridCol w:w="1559"/>
        <w:gridCol w:w="91"/>
        <w:gridCol w:w="1997"/>
        <w:gridCol w:w="1634"/>
        <w:gridCol w:w="181"/>
        <w:gridCol w:w="1738"/>
      </w:tblGrid>
      <w:tr w:rsidR="00AA467B" w:rsidRPr="00D833F3" w:rsidTr="00BD498E">
        <w:trPr>
          <w:trHeight w:val="272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7B" w:rsidRPr="00D833F3" w:rsidRDefault="00AA467B" w:rsidP="00BD498E">
            <w:pPr>
              <w:pStyle w:val="BodyTex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pStyle w:val="BodyText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b/>
                <w:bCs/>
                <w:sz w:val="23"/>
                <w:szCs w:val="23"/>
              </w:rPr>
              <w:t>Parameters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pStyle w:val="BodyText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b/>
                <w:bCs/>
                <w:sz w:val="23"/>
                <w:szCs w:val="23"/>
              </w:rPr>
              <w:t>Status</w:t>
            </w:r>
          </w:p>
        </w:tc>
      </w:tr>
      <w:tr w:rsidR="00AA467B" w:rsidRPr="00D833F3" w:rsidTr="00BD498E">
        <w:trPr>
          <w:trHeight w:val="81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7B" w:rsidRPr="00D833F3" w:rsidRDefault="00AA467B" w:rsidP="00BD498E">
            <w:pPr>
              <w:pStyle w:val="BodyText"/>
              <w:rPr>
                <w:rFonts w:ascii="Arial" w:hAnsi="Arial" w:cs="Arial"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1.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pStyle w:val="BodyTex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Branch opening in  Minority Concentrated Districts</w:t>
            </w:r>
          </w:p>
          <w:p w:rsidR="00AA467B" w:rsidRPr="00D833F3" w:rsidRDefault="00AA467B" w:rsidP="00BD498E">
            <w:pPr>
              <w:pStyle w:val="BodyTex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AA467B" w:rsidRPr="00D833F3" w:rsidRDefault="00AA467B" w:rsidP="00BD498E">
            <w:pPr>
              <w:pStyle w:val="BodyTex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pStyle w:val="BodyText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 xml:space="preserve">No. of branches existing as on </w:t>
            </w:r>
            <w:proofErr w:type="spellStart"/>
            <w:r w:rsidRPr="00D833F3">
              <w:rPr>
                <w:rFonts w:ascii="Arial" w:hAnsi="Arial" w:cs="Arial"/>
                <w:sz w:val="23"/>
                <w:szCs w:val="23"/>
              </w:rPr>
              <w:t>i.e</w:t>
            </w:r>
            <w:proofErr w:type="spellEnd"/>
            <w:r w:rsidRPr="00D833F3">
              <w:rPr>
                <w:rFonts w:ascii="Arial" w:hAnsi="Arial" w:cs="Arial"/>
                <w:sz w:val="23"/>
                <w:szCs w:val="23"/>
              </w:rPr>
              <w:t xml:space="preserve"> 31.03.2012 in Minority Concentrated Districts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7B" w:rsidRPr="00D833F3" w:rsidRDefault="00AA467B" w:rsidP="00BD498E">
            <w:pPr>
              <w:pStyle w:val="BodyText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 xml:space="preserve">No. of branches existing as at the beginning of the quarter </w:t>
            </w:r>
            <w:proofErr w:type="spellStart"/>
            <w:r w:rsidRPr="00D833F3">
              <w:rPr>
                <w:rFonts w:ascii="Arial" w:hAnsi="Arial" w:cs="Arial"/>
                <w:sz w:val="23"/>
                <w:szCs w:val="23"/>
              </w:rPr>
              <w:t>i.e</w:t>
            </w:r>
            <w:proofErr w:type="spellEnd"/>
            <w:r w:rsidRPr="00D833F3">
              <w:rPr>
                <w:rFonts w:ascii="Arial" w:hAnsi="Arial" w:cs="Arial"/>
                <w:sz w:val="23"/>
                <w:szCs w:val="23"/>
              </w:rPr>
              <w:t xml:space="preserve"> 31.12.2012 in Minority Concentrated Districts</w:t>
            </w:r>
          </w:p>
        </w:tc>
      </w:tr>
      <w:tr w:rsidR="00AA467B" w:rsidRPr="00D833F3" w:rsidTr="00BD498E">
        <w:trPr>
          <w:trHeight w:val="113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7B" w:rsidRPr="00D833F3" w:rsidRDefault="00AA467B" w:rsidP="00BD498E">
            <w:pPr>
              <w:pStyle w:val="BodyTex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pStyle w:val="BodyTex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pStyle w:val="BodyTex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572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7B" w:rsidRPr="00D833F3" w:rsidRDefault="00AA467B" w:rsidP="00BD498E">
            <w:pPr>
              <w:pStyle w:val="BodyTex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601</w:t>
            </w:r>
          </w:p>
        </w:tc>
      </w:tr>
      <w:tr w:rsidR="00AA467B" w:rsidRPr="00D833F3" w:rsidTr="00BD498E">
        <w:trPr>
          <w:trHeight w:val="890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7B" w:rsidRPr="00D833F3" w:rsidRDefault="00AA467B" w:rsidP="00BD498E">
            <w:pPr>
              <w:pStyle w:val="BodyTex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pStyle w:val="BodyTex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pStyle w:val="BodyText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Branches opened during the period from 31.12.2012 to 31.03.2013 in  Minority Concentrated Districts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7B" w:rsidRPr="00D833F3" w:rsidRDefault="00AA467B" w:rsidP="00BD498E">
            <w:pPr>
              <w:pStyle w:val="BodyText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Total No. of branches as at the end of Q.E. March, 2013 in the Minority Concentrated Districts</w:t>
            </w:r>
          </w:p>
        </w:tc>
      </w:tr>
      <w:tr w:rsidR="00AA467B" w:rsidRPr="00D833F3" w:rsidTr="00BD498E">
        <w:trPr>
          <w:cantSplit/>
          <w:trHeight w:val="283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7B" w:rsidRPr="00D833F3" w:rsidRDefault="00AA467B" w:rsidP="00BD498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7B" w:rsidRPr="00D833F3" w:rsidRDefault="00AA467B" w:rsidP="00BD498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15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pStyle w:val="BodyTex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616</w:t>
            </w:r>
          </w:p>
        </w:tc>
      </w:tr>
      <w:tr w:rsidR="00AA467B" w:rsidRPr="00D833F3" w:rsidTr="00BD498E">
        <w:trPr>
          <w:cantSplit/>
          <w:trHeight w:val="420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7B" w:rsidRPr="00D833F3" w:rsidRDefault="00AA467B" w:rsidP="00BD498E">
            <w:pPr>
              <w:pStyle w:val="BodyTex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2.</w:t>
            </w:r>
          </w:p>
          <w:p w:rsidR="00AA467B" w:rsidRPr="00D833F3" w:rsidRDefault="00AA467B" w:rsidP="00BD498E">
            <w:pPr>
              <w:pStyle w:val="BodyTex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AA467B" w:rsidRPr="00D833F3" w:rsidRDefault="00AA467B" w:rsidP="00BD498E">
            <w:pPr>
              <w:pStyle w:val="BodyTex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pStyle w:val="BodyText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Lending to Minorities under Priority Sector Lending (PSL) (O/s as on 31.3.2013)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pStyle w:val="BodyText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Total PSL as on 31.03.2013</w:t>
            </w:r>
          </w:p>
          <w:p w:rsidR="00AA467B" w:rsidRPr="00D833F3" w:rsidRDefault="00AA467B" w:rsidP="00BD498E">
            <w:pPr>
              <w:pStyle w:val="BodyText"/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(</w:t>
            </w:r>
            <w:r w:rsidRPr="00D833F3">
              <w:rPr>
                <w:rFonts w:ascii="Arial" w:hAnsi="Arial" w:cs="Arial"/>
                <w:noProof/>
                <w:color w:val="0000FF"/>
                <w:sz w:val="23"/>
                <w:szCs w:val="23"/>
                <w:lang w:bidi="hi-IN"/>
              </w:rPr>
              <w:drawing>
                <wp:inline distT="0" distB="0" distL="0" distR="0">
                  <wp:extent cx="92710" cy="139065"/>
                  <wp:effectExtent l="19050" t="0" r="2540" b="0"/>
                  <wp:docPr id="8" name="Picture 1" descr="Indian Rupee symbol.sv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dian Rupee symb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" cy="13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33F3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D833F3">
              <w:rPr>
                <w:rFonts w:ascii="Arial" w:hAnsi="Arial" w:cs="Arial"/>
                <w:sz w:val="23"/>
                <w:szCs w:val="23"/>
              </w:rPr>
              <w:t>Crore</w:t>
            </w:r>
            <w:proofErr w:type="spellEnd"/>
            <w:r w:rsidRPr="00D833F3">
              <w:rPr>
                <w:rFonts w:ascii="Arial" w:hAnsi="Arial" w:cs="Arial"/>
                <w:sz w:val="23"/>
                <w:szCs w:val="23"/>
              </w:rPr>
              <w:t>)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pStyle w:val="BodyText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Share of Minorities in Total PSL as on 31.03.2013 (</w:t>
            </w:r>
            <w:r w:rsidRPr="00D833F3">
              <w:rPr>
                <w:rFonts w:ascii="Arial" w:hAnsi="Arial" w:cs="Arial"/>
                <w:noProof/>
                <w:color w:val="0000FF"/>
                <w:sz w:val="23"/>
                <w:szCs w:val="23"/>
                <w:lang w:bidi="hi-IN"/>
              </w:rPr>
              <w:drawing>
                <wp:inline distT="0" distB="0" distL="0" distR="0">
                  <wp:extent cx="92710" cy="139065"/>
                  <wp:effectExtent l="19050" t="0" r="2540" b="0"/>
                  <wp:docPr id="7" name="Picture 1" descr="Indian Rupee symbol.sv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dian Rupee symb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" cy="13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33F3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D833F3">
              <w:rPr>
                <w:rFonts w:ascii="Arial" w:hAnsi="Arial" w:cs="Arial"/>
                <w:sz w:val="23"/>
                <w:szCs w:val="23"/>
              </w:rPr>
              <w:t>Crore</w:t>
            </w:r>
            <w:proofErr w:type="spellEnd"/>
            <w:r w:rsidRPr="00D833F3">
              <w:rPr>
                <w:rFonts w:ascii="Arial" w:hAnsi="Arial" w:cs="Arial"/>
                <w:sz w:val="23"/>
                <w:szCs w:val="23"/>
              </w:rPr>
              <w:t>)</w:t>
            </w:r>
          </w:p>
        </w:tc>
      </w:tr>
      <w:tr w:rsidR="00AA467B" w:rsidRPr="00D833F3" w:rsidTr="00BD498E">
        <w:trPr>
          <w:cantSplit/>
          <w:trHeight w:val="602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7B" w:rsidRPr="00D833F3" w:rsidRDefault="00AA467B" w:rsidP="00BD498E">
            <w:pPr>
              <w:pStyle w:val="BodyTex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pStyle w:val="BodyTex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7B" w:rsidRPr="00D833F3" w:rsidRDefault="00AA467B" w:rsidP="00BD498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34961.90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7B" w:rsidRPr="00D833F3" w:rsidRDefault="00AA467B" w:rsidP="00BD498E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b/>
                <w:bCs/>
                <w:sz w:val="23"/>
                <w:szCs w:val="23"/>
              </w:rPr>
              <w:t>5255.89</w:t>
            </w:r>
          </w:p>
        </w:tc>
      </w:tr>
      <w:tr w:rsidR="00AA467B" w:rsidRPr="00D833F3" w:rsidTr="00BD498E">
        <w:trPr>
          <w:cantSplit/>
          <w:trHeight w:val="760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pStyle w:val="BodyTex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3.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7B" w:rsidRPr="00D833F3" w:rsidRDefault="00AA467B" w:rsidP="00BD498E">
            <w:pPr>
              <w:pStyle w:val="BodyText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 xml:space="preserve">Monitoring of disposal of loan applications  during the period from 1.04.2012 to 31.03.2013 for minorities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pStyle w:val="BodyText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No. of applications Received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pStyle w:val="BodyText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No. of applications</w:t>
            </w:r>
          </w:p>
          <w:p w:rsidR="00AA467B" w:rsidRPr="00D833F3" w:rsidRDefault="00AA467B" w:rsidP="00BD498E">
            <w:pPr>
              <w:pStyle w:val="BodyTex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 xml:space="preserve">accepted 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pStyle w:val="BodyText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No. of applications Rejected***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pStyle w:val="BodyText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No. of applications Pending***</w:t>
            </w:r>
          </w:p>
        </w:tc>
      </w:tr>
      <w:tr w:rsidR="00AA467B" w:rsidRPr="00D833F3" w:rsidTr="00BD498E">
        <w:trPr>
          <w:cantSplit/>
          <w:trHeight w:val="261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7B" w:rsidRPr="00D833F3" w:rsidRDefault="00AA467B" w:rsidP="00BD498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67B" w:rsidRPr="00D833F3" w:rsidRDefault="00AA467B" w:rsidP="00BD498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30208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67B" w:rsidRPr="00D833F3" w:rsidRDefault="00AA467B" w:rsidP="00BD498E">
            <w:pPr>
              <w:jc w:val="center"/>
              <w:rPr>
                <w:rFonts w:ascii="Arial" w:hAnsi="Arial" w:cs="Arial"/>
                <w:sz w:val="23"/>
                <w:szCs w:val="23"/>
                <w:highlight w:val="yellow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28008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67B" w:rsidRPr="00D833F3" w:rsidRDefault="00AA467B" w:rsidP="00BD498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1639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67B" w:rsidRPr="00D833F3" w:rsidRDefault="00AA467B" w:rsidP="00BD498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561</w:t>
            </w:r>
          </w:p>
        </w:tc>
      </w:tr>
      <w:tr w:rsidR="00AA467B" w:rsidRPr="00D833F3" w:rsidTr="00BD498E">
        <w:trPr>
          <w:cantSplit/>
          <w:trHeight w:val="54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pStyle w:val="BodyTex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4.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7B" w:rsidRPr="00D833F3" w:rsidRDefault="00AA467B" w:rsidP="00BD498E">
            <w:pPr>
              <w:pStyle w:val="BodyText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Micro Credit to Minority women as on 31.3.2013 (Cumulative O/s as on 31.03.2013)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pStyle w:val="BodyText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Total Micro credit to women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7B" w:rsidRPr="00D833F3" w:rsidRDefault="00AA467B" w:rsidP="00BD498E">
            <w:pPr>
              <w:pStyle w:val="BodyTex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 xml:space="preserve">Share of Minority women in total Micro credit to Women </w:t>
            </w:r>
          </w:p>
        </w:tc>
      </w:tr>
      <w:tr w:rsidR="00AA467B" w:rsidRPr="00D833F3" w:rsidTr="00BD498E">
        <w:trPr>
          <w:cantSplit/>
          <w:trHeight w:val="20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7B" w:rsidRPr="00D833F3" w:rsidRDefault="00AA467B" w:rsidP="00BD498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pStyle w:val="BodyText"/>
              <w:jc w:val="center"/>
              <w:rPr>
                <w:rFonts w:ascii="Arial" w:hAnsi="Arial" w:cs="Arial"/>
                <w:b/>
                <w:bCs/>
                <w:sz w:val="23"/>
                <w:szCs w:val="23"/>
                <w:highlight w:val="yellow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No. of A/c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pStyle w:val="BodyText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Amt. (</w:t>
            </w:r>
            <w:r w:rsidRPr="00D833F3">
              <w:rPr>
                <w:rFonts w:ascii="Arial" w:hAnsi="Arial" w:cs="Arial"/>
                <w:noProof/>
                <w:color w:val="0000FF"/>
                <w:sz w:val="23"/>
                <w:szCs w:val="23"/>
                <w:lang w:bidi="hi-IN"/>
              </w:rPr>
              <w:drawing>
                <wp:inline distT="0" distB="0" distL="0" distR="0">
                  <wp:extent cx="92710" cy="139065"/>
                  <wp:effectExtent l="19050" t="0" r="2540" b="0"/>
                  <wp:docPr id="5" name="Picture 1" descr="Indian Rupee symbol.sv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dian Rupee symb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" cy="13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33F3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D833F3">
              <w:rPr>
                <w:rFonts w:ascii="Arial" w:hAnsi="Arial" w:cs="Arial"/>
                <w:sz w:val="23"/>
                <w:szCs w:val="23"/>
              </w:rPr>
              <w:t>Crore</w:t>
            </w:r>
            <w:proofErr w:type="spellEnd"/>
            <w:r w:rsidRPr="00D833F3">
              <w:rPr>
                <w:rFonts w:ascii="Arial" w:hAnsi="Arial" w:cs="Arial"/>
                <w:sz w:val="23"/>
                <w:szCs w:val="23"/>
              </w:rPr>
              <w:t>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pStyle w:val="BodyText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No. of A/c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pStyle w:val="BodyText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Amt. (</w:t>
            </w:r>
            <w:r w:rsidRPr="00D833F3">
              <w:rPr>
                <w:rFonts w:ascii="Arial" w:hAnsi="Arial" w:cs="Arial"/>
                <w:noProof/>
                <w:color w:val="0000FF"/>
                <w:sz w:val="23"/>
                <w:szCs w:val="23"/>
                <w:lang w:bidi="hi-IN"/>
              </w:rPr>
              <w:drawing>
                <wp:inline distT="0" distB="0" distL="0" distR="0">
                  <wp:extent cx="92710" cy="139065"/>
                  <wp:effectExtent l="19050" t="0" r="2540" b="0"/>
                  <wp:docPr id="6" name="Picture 1" descr="Indian Rupee symbol.sv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dian Rupee symb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" cy="13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33F3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D833F3">
              <w:rPr>
                <w:rFonts w:ascii="Arial" w:hAnsi="Arial" w:cs="Arial"/>
                <w:sz w:val="23"/>
                <w:szCs w:val="23"/>
              </w:rPr>
              <w:t>Crore</w:t>
            </w:r>
            <w:proofErr w:type="spellEnd"/>
            <w:r w:rsidRPr="00D833F3">
              <w:rPr>
                <w:rFonts w:ascii="Arial" w:hAnsi="Arial" w:cs="Arial"/>
                <w:sz w:val="23"/>
                <w:szCs w:val="23"/>
              </w:rPr>
              <w:t>)</w:t>
            </w:r>
          </w:p>
        </w:tc>
      </w:tr>
      <w:tr w:rsidR="00AA467B" w:rsidRPr="00D833F3" w:rsidTr="00BD498E">
        <w:trPr>
          <w:cantSplit/>
          <w:trHeight w:val="305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7B" w:rsidRPr="00D833F3" w:rsidRDefault="00AA467B" w:rsidP="00BD498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59920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368.64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6217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43.47</w:t>
            </w:r>
          </w:p>
        </w:tc>
      </w:tr>
      <w:tr w:rsidR="00AA467B" w:rsidRPr="00D833F3" w:rsidTr="00BD498E">
        <w:trPr>
          <w:cantSplit/>
          <w:trHeight w:val="499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pStyle w:val="BodyTex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5.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pStyle w:val="BodyText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Awareness campaign held during the period from 1.04.2012 to 31.03.2013 in Districts/ Towns/ Blocks having substantial minority population.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pStyle w:val="BodyTex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 xml:space="preserve">Total No. of Districts/ Towns/Blocks covered 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pStyle w:val="BodyText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No. of Campaigns held during the period from 1.04.2012 to 31.03.2013</w:t>
            </w:r>
          </w:p>
        </w:tc>
      </w:tr>
      <w:tr w:rsidR="00AA467B" w:rsidRPr="00D833F3" w:rsidTr="00BD498E">
        <w:trPr>
          <w:cantSplit/>
          <w:trHeight w:val="261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7B" w:rsidRPr="00D833F3" w:rsidRDefault="00AA467B" w:rsidP="00BD498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7B" w:rsidRPr="00D833F3" w:rsidRDefault="00AA467B" w:rsidP="00BD498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252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7B" w:rsidRPr="00D833F3" w:rsidRDefault="00AA467B" w:rsidP="00BD498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355</w:t>
            </w:r>
          </w:p>
        </w:tc>
      </w:tr>
      <w:tr w:rsidR="00AA467B" w:rsidRPr="00D833F3" w:rsidTr="00BD498E">
        <w:trPr>
          <w:cantSplit/>
          <w:trHeight w:val="864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pStyle w:val="BodyTex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6.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pStyle w:val="BodyText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Awareness campaign held during the period from 1.04.2012 to 31.03.2013 in areas with substantial minority population (in 121 districts)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pStyle w:val="BodyText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Total No. of branches identified in Minority identified districts for campaign.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pStyle w:val="BodyText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Total No. of branches covered by publicity campaign.</w:t>
            </w:r>
          </w:p>
        </w:tc>
      </w:tr>
      <w:tr w:rsidR="00AA467B" w:rsidRPr="00D833F3" w:rsidTr="00BD498E">
        <w:trPr>
          <w:cantSplit/>
          <w:trHeight w:val="440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7B" w:rsidRPr="00D833F3" w:rsidRDefault="00AA467B" w:rsidP="00BD498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7B" w:rsidRPr="00D833F3" w:rsidRDefault="00AA467B" w:rsidP="00BD498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7B" w:rsidRPr="00D833F3" w:rsidRDefault="00AA467B" w:rsidP="00BD498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332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7B" w:rsidRPr="00D833F3" w:rsidRDefault="00AA467B" w:rsidP="00BD498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302</w:t>
            </w:r>
          </w:p>
        </w:tc>
      </w:tr>
      <w:tr w:rsidR="00AA467B" w:rsidRPr="00D833F3" w:rsidTr="00BD498E">
        <w:trPr>
          <w:cantSplit/>
          <w:trHeight w:val="432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67B" w:rsidRPr="00D833F3" w:rsidRDefault="00AA467B" w:rsidP="00BD498E">
            <w:pPr>
              <w:rPr>
                <w:rFonts w:ascii="Arial" w:hAnsi="Arial" w:cs="Arial"/>
                <w:sz w:val="23"/>
                <w:szCs w:val="23"/>
              </w:rPr>
            </w:pPr>
          </w:p>
          <w:p w:rsidR="00AA467B" w:rsidRPr="00D833F3" w:rsidRDefault="00AA467B" w:rsidP="00BD498E">
            <w:pPr>
              <w:rPr>
                <w:rFonts w:ascii="Arial" w:hAnsi="Arial" w:cs="Arial"/>
                <w:sz w:val="23"/>
                <w:szCs w:val="23"/>
              </w:rPr>
            </w:pPr>
          </w:p>
          <w:p w:rsidR="00AA467B" w:rsidRPr="00D833F3" w:rsidRDefault="00AA467B" w:rsidP="00BD498E">
            <w:pPr>
              <w:rPr>
                <w:rFonts w:ascii="Arial" w:hAnsi="Arial" w:cs="Arial"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7.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67B" w:rsidRPr="00D833F3" w:rsidRDefault="00AA467B" w:rsidP="00BD498E">
            <w:pPr>
              <w:rPr>
                <w:rFonts w:ascii="Arial" w:hAnsi="Arial" w:cs="Arial"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 xml:space="preserve">Entrepreneur Development </w:t>
            </w:r>
            <w:proofErr w:type="spellStart"/>
            <w:r w:rsidRPr="00D833F3">
              <w:rPr>
                <w:rFonts w:ascii="Arial" w:hAnsi="Arial" w:cs="Arial"/>
                <w:sz w:val="23"/>
                <w:szCs w:val="23"/>
              </w:rPr>
              <w:t>Programmes</w:t>
            </w:r>
            <w:proofErr w:type="spellEnd"/>
            <w:r w:rsidRPr="00D833F3">
              <w:rPr>
                <w:rFonts w:ascii="Arial" w:hAnsi="Arial" w:cs="Arial"/>
                <w:sz w:val="23"/>
                <w:szCs w:val="23"/>
              </w:rPr>
              <w:t xml:space="preserve"> (EDP) during the period from 1.04.2012 to 31.03.2013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7B" w:rsidRPr="00D833F3" w:rsidRDefault="00AA467B" w:rsidP="00BD498E">
            <w:pPr>
              <w:pStyle w:val="BodyTex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Total No. of EDP organized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7B" w:rsidRPr="00D833F3" w:rsidRDefault="00AA467B" w:rsidP="00BD498E">
            <w:pPr>
              <w:pStyle w:val="BodyTex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Total No. of beneficiaries being benefitted</w:t>
            </w:r>
          </w:p>
        </w:tc>
      </w:tr>
      <w:tr w:rsidR="00AA467B" w:rsidRPr="00D833F3" w:rsidTr="00BD498E">
        <w:trPr>
          <w:cantSplit/>
          <w:trHeight w:val="114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67B" w:rsidRPr="00D833F3" w:rsidRDefault="00AA467B" w:rsidP="00BD498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67B" w:rsidRPr="00D833F3" w:rsidRDefault="00AA467B" w:rsidP="00BD498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67B" w:rsidRPr="00D833F3" w:rsidRDefault="00AA467B" w:rsidP="00BD498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119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67B" w:rsidRPr="00D833F3" w:rsidRDefault="00AA467B" w:rsidP="00BD498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2585</w:t>
            </w:r>
          </w:p>
        </w:tc>
      </w:tr>
      <w:tr w:rsidR="00AA467B" w:rsidRPr="00D833F3" w:rsidTr="00BD498E">
        <w:trPr>
          <w:cantSplit/>
          <w:trHeight w:val="533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67B" w:rsidRPr="00D833F3" w:rsidRDefault="00AA467B" w:rsidP="00BD498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67B" w:rsidRPr="00D833F3" w:rsidRDefault="00AA467B" w:rsidP="00BD498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7B" w:rsidRPr="00D833F3" w:rsidRDefault="00AA467B" w:rsidP="00BD498E">
            <w:pPr>
              <w:pStyle w:val="BodyText"/>
              <w:rPr>
                <w:rFonts w:ascii="Arial" w:hAnsi="Arial" w:cs="Arial"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Total. No. of beneficiaries being financed by the bank</w:t>
            </w:r>
          </w:p>
          <w:p w:rsidR="00AA467B" w:rsidRPr="00D833F3" w:rsidRDefault="00AA467B" w:rsidP="00BD498E">
            <w:pPr>
              <w:pStyle w:val="BodyTex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7B" w:rsidRPr="00D833F3" w:rsidRDefault="00AA467B" w:rsidP="00BD498E">
            <w:pPr>
              <w:pStyle w:val="BodyText"/>
              <w:rPr>
                <w:rFonts w:ascii="Arial" w:hAnsi="Arial" w:cs="Arial"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 xml:space="preserve">Amount financed to the beneficiaries (Rs. in </w:t>
            </w:r>
            <w:proofErr w:type="spellStart"/>
            <w:r w:rsidRPr="00D833F3">
              <w:rPr>
                <w:rFonts w:ascii="Arial" w:hAnsi="Arial" w:cs="Arial"/>
                <w:sz w:val="23"/>
                <w:szCs w:val="23"/>
              </w:rPr>
              <w:t>lacs</w:t>
            </w:r>
            <w:proofErr w:type="spellEnd"/>
            <w:r w:rsidRPr="00D833F3">
              <w:rPr>
                <w:rFonts w:ascii="Arial" w:hAnsi="Arial" w:cs="Arial"/>
                <w:sz w:val="23"/>
                <w:szCs w:val="23"/>
              </w:rPr>
              <w:t>)</w:t>
            </w:r>
          </w:p>
        </w:tc>
      </w:tr>
      <w:tr w:rsidR="00AA467B" w:rsidRPr="00D833F3" w:rsidTr="00BD498E">
        <w:trPr>
          <w:cantSplit/>
          <w:trHeight w:val="215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7B" w:rsidRPr="00D833F3" w:rsidRDefault="00AA467B" w:rsidP="00BD498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7B" w:rsidRPr="00D833F3" w:rsidRDefault="00AA467B" w:rsidP="00BD498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7B" w:rsidRPr="00D833F3" w:rsidRDefault="00AA467B" w:rsidP="00BD498E">
            <w:pPr>
              <w:pStyle w:val="BodyTex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1623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7B" w:rsidRPr="00D833F3" w:rsidRDefault="00AA467B" w:rsidP="00BD498E">
            <w:pPr>
              <w:pStyle w:val="BodyTex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833F3">
              <w:rPr>
                <w:rFonts w:ascii="Arial" w:hAnsi="Arial" w:cs="Arial"/>
                <w:sz w:val="23"/>
                <w:szCs w:val="23"/>
              </w:rPr>
              <w:t>1321</w:t>
            </w:r>
          </w:p>
        </w:tc>
      </w:tr>
    </w:tbl>
    <w:p w:rsidR="00AA467B" w:rsidRPr="001258A6" w:rsidRDefault="00AA467B" w:rsidP="00AA467B">
      <w:pPr>
        <w:ind w:left="-270"/>
        <w:jc w:val="both"/>
        <w:rPr>
          <w:rFonts w:ascii="Arial" w:hAnsi="Arial" w:cs="Arial"/>
          <w:lang w:bidi="hi-IN"/>
        </w:rPr>
      </w:pPr>
      <w:r w:rsidRPr="001258A6">
        <w:rPr>
          <w:rFonts w:ascii="Arial" w:hAnsi="Arial" w:cs="Arial"/>
          <w:lang w:bidi="hi-IN"/>
        </w:rPr>
        <w:t xml:space="preserve">                                                          </w:t>
      </w:r>
    </w:p>
    <w:p w:rsidR="00AA467B" w:rsidRDefault="00AA467B" w:rsidP="00AA467B">
      <w:pPr>
        <w:pStyle w:val="ListParagraph"/>
        <w:ind w:left="-90" w:right="-990" w:hanging="180"/>
        <w:rPr>
          <w:rFonts w:ascii="Arial" w:hAnsi="Arial" w:cs="Arial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 xml:space="preserve">*** </w:t>
      </w:r>
      <w:r w:rsidRPr="00BB1BDC">
        <w:rPr>
          <w:rFonts w:ascii="Arial" w:hAnsi="Arial" w:cs="Arial"/>
          <w:sz w:val="20"/>
          <w:szCs w:val="20"/>
          <w:lang w:bidi="hi-IN"/>
        </w:rPr>
        <w:t xml:space="preserve">Broad reasons for rejection / pendency - Non viable projects, lack of proper documentation etc. / submission </w:t>
      </w:r>
    </w:p>
    <w:p w:rsidR="00AA467B" w:rsidRDefault="00AA467B" w:rsidP="00AA467B">
      <w:pPr>
        <w:pStyle w:val="ListParagraph"/>
        <w:ind w:left="-90" w:right="-990" w:hanging="180"/>
        <w:jc w:val="both"/>
        <w:rPr>
          <w:rFonts w:ascii="Arial" w:hAnsi="Arial" w:cs="Arial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 xml:space="preserve">    </w:t>
      </w:r>
      <w:proofErr w:type="gramStart"/>
      <w:r w:rsidRPr="00BB1BDC">
        <w:rPr>
          <w:rFonts w:ascii="Arial" w:hAnsi="Arial" w:cs="Arial"/>
          <w:sz w:val="20"/>
          <w:szCs w:val="20"/>
          <w:lang w:bidi="hi-IN"/>
        </w:rPr>
        <w:t>of</w:t>
      </w:r>
      <w:proofErr w:type="gramEnd"/>
      <w:r w:rsidRPr="00BB1BDC">
        <w:rPr>
          <w:rFonts w:ascii="Arial" w:hAnsi="Arial" w:cs="Arial"/>
          <w:sz w:val="20"/>
          <w:szCs w:val="20"/>
          <w:lang w:bidi="hi-IN"/>
        </w:rPr>
        <w:t xml:space="preserve"> application at fag end of the quarter, </w:t>
      </w:r>
      <w:r>
        <w:rPr>
          <w:rFonts w:ascii="Arial" w:hAnsi="Arial" w:cs="Arial"/>
          <w:sz w:val="20"/>
          <w:szCs w:val="20"/>
          <w:lang w:bidi="hi-IN"/>
        </w:rPr>
        <w:t xml:space="preserve">non </w:t>
      </w:r>
      <w:r w:rsidRPr="00BB1BDC">
        <w:rPr>
          <w:rFonts w:ascii="Arial" w:hAnsi="Arial" w:cs="Arial"/>
          <w:sz w:val="20"/>
          <w:szCs w:val="20"/>
          <w:lang w:bidi="hi-IN"/>
        </w:rPr>
        <w:t xml:space="preserve">completion of documents etc.  </w:t>
      </w:r>
    </w:p>
    <w:p w:rsidR="006C1D7A" w:rsidRPr="00AA467B" w:rsidRDefault="006C1D7A" w:rsidP="00AA467B"/>
    <w:sectPr w:rsidR="006C1D7A" w:rsidRPr="00AA467B" w:rsidSect="006462CD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savePreviewPicture/>
  <w:compat/>
  <w:rsids>
    <w:rsidRoot w:val="00F64874"/>
    <w:rsid w:val="00001AC0"/>
    <w:rsid w:val="00004F90"/>
    <w:rsid w:val="00025CE0"/>
    <w:rsid w:val="000307D3"/>
    <w:rsid w:val="000310BB"/>
    <w:rsid w:val="00034807"/>
    <w:rsid w:val="0003573D"/>
    <w:rsid w:val="00035855"/>
    <w:rsid w:val="00037341"/>
    <w:rsid w:val="0005073F"/>
    <w:rsid w:val="00051532"/>
    <w:rsid w:val="00057D54"/>
    <w:rsid w:val="00062633"/>
    <w:rsid w:val="00065E09"/>
    <w:rsid w:val="000710FF"/>
    <w:rsid w:val="00071D60"/>
    <w:rsid w:val="00072052"/>
    <w:rsid w:val="00073862"/>
    <w:rsid w:val="00074C29"/>
    <w:rsid w:val="00076E7E"/>
    <w:rsid w:val="000826D1"/>
    <w:rsid w:val="0008317B"/>
    <w:rsid w:val="00090D5B"/>
    <w:rsid w:val="000964DE"/>
    <w:rsid w:val="000A1A23"/>
    <w:rsid w:val="000A2D02"/>
    <w:rsid w:val="000A506C"/>
    <w:rsid w:val="000A6EAA"/>
    <w:rsid w:val="000A737F"/>
    <w:rsid w:val="000A76FE"/>
    <w:rsid w:val="000B0D44"/>
    <w:rsid w:val="000B12DE"/>
    <w:rsid w:val="000B4605"/>
    <w:rsid w:val="000B6175"/>
    <w:rsid w:val="000C19A8"/>
    <w:rsid w:val="000C457F"/>
    <w:rsid w:val="000D20F5"/>
    <w:rsid w:val="000D5CF6"/>
    <w:rsid w:val="000D684E"/>
    <w:rsid w:val="000D74CF"/>
    <w:rsid w:val="000E183D"/>
    <w:rsid w:val="000E41BE"/>
    <w:rsid w:val="000E4DB9"/>
    <w:rsid w:val="000E6D9D"/>
    <w:rsid w:val="000E735C"/>
    <w:rsid w:val="000F0BB6"/>
    <w:rsid w:val="000F2152"/>
    <w:rsid w:val="000F5627"/>
    <w:rsid w:val="00100323"/>
    <w:rsid w:val="001014D6"/>
    <w:rsid w:val="00106B7A"/>
    <w:rsid w:val="00113DB2"/>
    <w:rsid w:val="001174F3"/>
    <w:rsid w:val="00120418"/>
    <w:rsid w:val="001205D3"/>
    <w:rsid w:val="00124DCE"/>
    <w:rsid w:val="00126866"/>
    <w:rsid w:val="00127991"/>
    <w:rsid w:val="00135625"/>
    <w:rsid w:val="00136C44"/>
    <w:rsid w:val="00150A69"/>
    <w:rsid w:val="00151F73"/>
    <w:rsid w:val="0015367E"/>
    <w:rsid w:val="00155245"/>
    <w:rsid w:val="001603ED"/>
    <w:rsid w:val="0016107D"/>
    <w:rsid w:val="00161146"/>
    <w:rsid w:val="0016791F"/>
    <w:rsid w:val="00171251"/>
    <w:rsid w:val="00174401"/>
    <w:rsid w:val="00182BDF"/>
    <w:rsid w:val="001906E0"/>
    <w:rsid w:val="0019150B"/>
    <w:rsid w:val="001917ED"/>
    <w:rsid w:val="00194CA4"/>
    <w:rsid w:val="00195AC3"/>
    <w:rsid w:val="001963A2"/>
    <w:rsid w:val="001A3038"/>
    <w:rsid w:val="001B716C"/>
    <w:rsid w:val="001C139F"/>
    <w:rsid w:val="001C1F17"/>
    <w:rsid w:val="001C6F49"/>
    <w:rsid w:val="001D01E1"/>
    <w:rsid w:val="001D0435"/>
    <w:rsid w:val="001D0489"/>
    <w:rsid w:val="001D0492"/>
    <w:rsid w:val="001D2C3F"/>
    <w:rsid w:val="001E2601"/>
    <w:rsid w:val="001E4B78"/>
    <w:rsid w:val="001F4A71"/>
    <w:rsid w:val="001F5480"/>
    <w:rsid w:val="00203A09"/>
    <w:rsid w:val="00211DF1"/>
    <w:rsid w:val="00217462"/>
    <w:rsid w:val="0022107B"/>
    <w:rsid w:val="00222C0D"/>
    <w:rsid w:val="002263A5"/>
    <w:rsid w:val="00231040"/>
    <w:rsid w:val="0023126F"/>
    <w:rsid w:val="00234570"/>
    <w:rsid w:val="002423F2"/>
    <w:rsid w:val="00243291"/>
    <w:rsid w:val="00244D47"/>
    <w:rsid w:val="00244F63"/>
    <w:rsid w:val="002452AC"/>
    <w:rsid w:val="00247C53"/>
    <w:rsid w:val="00251617"/>
    <w:rsid w:val="00251805"/>
    <w:rsid w:val="002529F9"/>
    <w:rsid w:val="00254122"/>
    <w:rsid w:val="00256FAA"/>
    <w:rsid w:val="002612F0"/>
    <w:rsid w:val="0027054E"/>
    <w:rsid w:val="002705EC"/>
    <w:rsid w:val="00270AF2"/>
    <w:rsid w:val="00273CEF"/>
    <w:rsid w:val="00274A1E"/>
    <w:rsid w:val="00276BC6"/>
    <w:rsid w:val="00285D4B"/>
    <w:rsid w:val="002870DB"/>
    <w:rsid w:val="00291A37"/>
    <w:rsid w:val="00291DD9"/>
    <w:rsid w:val="00294C79"/>
    <w:rsid w:val="00295B44"/>
    <w:rsid w:val="00297B01"/>
    <w:rsid w:val="002A02AD"/>
    <w:rsid w:val="002A2CA4"/>
    <w:rsid w:val="002A5E01"/>
    <w:rsid w:val="002B20C9"/>
    <w:rsid w:val="002B2BEE"/>
    <w:rsid w:val="002B304B"/>
    <w:rsid w:val="002B30D4"/>
    <w:rsid w:val="002B5BAC"/>
    <w:rsid w:val="002B64C3"/>
    <w:rsid w:val="002B7011"/>
    <w:rsid w:val="002C0048"/>
    <w:rsid w:val="002C0A85"/>
    <w:rsid w:val="002C15F1"/>
    <w:rsid w:val="002C6342"/>
    <w:rsid w:val="002D5E29"/>
    <w:rsid w:val="002D7A6A"/>
    <w:rsid w:val="002E1CAC"/>
    <w:rsid w:val="002E2741"/>
    <w:rsid w:val="002E2BE4"/>
    <w:rsid w:val="002E4EB7"/>
    <w:rsid w:val="002E72BB"/>
    <w:rsid w:val="002F1ED8"/>
    <w:rsid w:val="002F4496"/>
    <w:rsid w:val="0030613C"/>
    <w:rsid w:val="0030796B"/>
    <w:rsid w:val="00310A8F"/>
    <w:rsid w:val="0031473D"/>
    <w:rsid w:val="0031486B"/>
    <w:rsid w:val="00314D0E"/>
    <w:rsid w:val="003152A8"/>
    <w:rsid w:val="00315EF3"/>
    <w:rsid w:val="00325392"/>
    <w:rsid w:val="00326B61"/>
    <w:rsid w:val="0033375B"/>
    <w:rsid w:val="003405D6"/>
    <w:rsid w:val="00340B02"/>
    <w:rsid w:val="00341294"/>
    <w:rsid w:val="00341C02"/>
    <w:rsid w:val="003434A4"/>
    <w:rsid w:val="00346464"/>
    <w:rsid w:val="003509DA"/>
    <w:rsid w:val="0035474E"/>
    <w:rsid w:val="00355A98"/>
    <w:rsid w:val="00355B1B"/>
    <w:rsid w:val="00356CCF"/>
    <w:rsid w:val="00360062"/>
    <w:rsid w:val="0036641D"/>
    <w:rsid w:val="003708C6"/>
    <w:rsid w:val="0038066C"/>
    <w:rsid w:val="00382884"/>
    <w:rsid w:val="003839F4"/>
    <w:rsid w:val="0038411B"/>
    <w:rsid w:val="00385CFE"/>
    <w:rsid w:val="00385E7C"/>
    <w:rsid w:val="003939F2"/>
    <w:rsid w:val="00396B1A"/>
    <w:rsid w:val="003A08E8"/>
    <w:rsid w:val="003A0C61"/>
    <w:rsid w:val="003A108D"/>
    <w:rsid w:val="003A1389"/>
    <w:rsid w:val="003A32CE"/>
    <w:rsid w:val="003A64A8"/>
    <w:rsid w:val="003B061D"/>
    <w:rsid w:val="003B0B43"/>
    <w:rsid w:val="003B1D3B"/>
    <w:rsid w:val="003B313A"/>
    <w:rsid w:val="003B346D"/>
    <w:rsid w:val="003B352B"/>
    <w:rsid w:val="003B3986"/>
    <w:rsid w:val="003B56A9"/>
    <w:rsid w:val="003C233B"/>
    <w:rsid w:val="003C2A01"/>
    <w:rsid w:val="003C53B5"/>
    <w:rsid w:val="003C59EB"/>
    <w:rsid w:val="003C675D"/>
    <w:rsid w:val="003C7C82"/>
    <w:rsid w:val="003D1A36"/>
    <w:rsid w:val="003D3CD7"/>
    <w:rsid w:val="003D7A91"/>
    <w:rsid w:val="003E33CE"/>
    <w:rsid w:val="003E494C"/>
    <w:rsid w:val="003E61BE"/>
    <w:rsid w:val="003E6EF4"/>
    <w:rsid w:val="003F1177"/>
    <w:rsid w:val="003F1B1B"/>
    <w:rsid w:val="003F1FE0"/>
    <w:rsid w:val="003F76E9"/>
    <w:rsid w:val="0040073F"/>
    <w:rsid w:val="00400A7E"/>
    <w:rsid w:val="0040242E"/>
    <w:rsid w:val="0040670A"/>
    <w:rsid w:val="0041301D"/>
    <w:rsid w:val="00422E50"/>
    <w:rsid w:val="004235FC"/>
    <w:rsid w:val="00425513"/>
    <w:rsid w:val="00427141"/>
    <w:rsid w:val="004321D4"/>
    <w:rsid w:val="00434AEB"/>
    <w:rsid w:val="004364E4"/>
    <w:rsid w:val="00436D97"/>
    <w:rsid w:val="00437030"/>
    <w:rsid w:val="00440596"/>
    <w:rsid w:val="00443963"/>
    <w:rsid w:val="00443D2B"/>
    <w:rsid w:val="00443E5B"/>
    <w:rsid w:val="00453AE7"/>
    <w:rsid w:val="004606DD"/>
    <w:rsid w:val="00466438"/>
    <w:rsid w:val="00467F49"/>
    <w:rsid w:val="004744B9"/>
    <w:rsid w:val="004768C7"/>
    <w:rsid w:val="00477035"/>
    <w:rsid w:val="004842F9"/>
    <w:rsid w:val="00485486"/>
    <w:rsid w:val="00490F29"/>
    <w:rsid w:val="00491649"/>
    <w:rsid w:val="00492395"/>
    <w:rsid w:val="0049255A"/>
    <w:rsid w:val="00495040"/>
    <w:rsid w:val="004A0F91"/>
    <w:rsid w:val="004A6896"/>
    <w:rsid w:val="004A744F"/>
    <w:rsid w:val="004B05D8"/>
    <w:rsid w:val="004B0B77"/>
    <w:rsid w:val="004B158A"/>
    <w:rsid w:val="004B2724"/>
    <w:rsid w:val="004B621C"/>
    <w:rsid w:val="004C5D40"/>
    <w:rsid w:val="004D67AD"/>
    <w:rsid w:val="004E188C"/>
    <w:rsid w:val="004E6123"/>
    <w:rsid w:val="004F1DAA"/>
    <w:rsid w:val="004F27E8"/>
    <w:rsid w:val="004F30FF"/>
    <w:rsid w:val="004F3689"/>
    <w:rsid w:val="004F4671"/>
    <w:rsid w:val="004F5A06"/>
    <w:rsid w:val="004F5EC5"/>
    <w:rsid w:val="004F6E5A"/>
    <w:rsid w:val="004F7D4A"/>
    <w:rsid w:val="005022D9"/>
    <w:rsid w:val="00504554"/>
    <w:rsid w:val="005126A9"/>
    <w:rsid w:val="00512921"/>
    <w:rsid w:val="005161B4"/>
    <w:rsid w:val="00516A82"/>
    <w:rsid w:val="00524ADC"/>
    <w:rsid w:val="005252DD"/>
    <w:rsid w:val="00531DB9"/>
    <w:rsid w:val="00532701"/>
    <w:rsid w:val="00533732"/>
    <w:rsid w:val="00552164"/>
    <w:rsid w:val="00554488"/>
    <w:rsid w:val="00554507"/>
    <w:rsid w:val="00560C41"/>
    <w:rsid w:val="005611E6"/>
    <w:rsid w:val="00563581"/>
    <w:rsid w:val="00564E00"/>
    <w:rsid w:val="00565D27"/>
    <w:rsid w:val="0057184C"/>
    <w:rsid w:val="0057784A"/>
    <w:rsid w:val="00577E3E"/>
    <w:rsid w:val="00580C58"/>
    <w:rsid w:val="00580D65"/>
    <w:rsid w:val="00586FF9"/>
    <w:rsid w:val="00587A5A"/>
    <w:rsid w:val="00595852"/>
    <w:rsid w:val="0059744C"/>
    <w:rsid w:val="005A01F0"/>
    <w:rsid w:val="005A2960"/>
    <w:rsid w:val="005A3BCF"/>
    <w:rsid w:val="005A5A62"/>
    <w:rsid w:val="005B4A5F"/>
    <w:rsid w:val="005B69AA"/>
    <w:rsid w:val="005B6FBA"/>
    <w:rsid w:val="005C25F3"/>
    <w:rsid w:val="005C3054"/>
    <w:rsid w:val="005C31FA"/>
    <w:rsid w:val="005C5EEB"/>
    <w:rsid w:val="005C77AD"/>
    <w:rsid w:val="005C7D7B"/>
    <w:rsid w:val="005D057E"/>
    <w:rsid w:val="005D12D2"/>
    <w:rsid w:val="005D1CBD"/>
    <w:rsid w:val="005D7D26"/>
    <w:rsid w:val="005E3A04"/>
    <w:rsid w:val="005E4375"/>
    <w:rsid w:val="005E6EB3"/>
    <w:rsid w:val="006004F6"/>
    <w:rsid w:val="00606B0B"/>
    <w:rsid w:val="0061030C"/>
    <w:rsid w:val="00610E71"/>
    <w:rsid w:val="00614691"/>
    <w:rsid w:val="00615559"/>
    <w:rsid w:val="00615924"/>
    <w:rsid w:val="00616300"/>
    <w:rsid w:val="006217BC"/>
    <w:rsid w:val="00623C4E"/>
    <w:rsid w:val="00624560"/>
    <w:rsid w:val="006255A3"/>
    <w:rsid w:val="00626354"/>
    <w:rsid w:val="00630DA3"/>
    <w:rsid w:val="00633008"/>
    <w:rsid w:val="00634E13"/>
    <w:rsid w:val="006370A4"/>
    <w:rsid w:val="00643ACB"/>
    <w:rsid w:val="006462CD"/>
    <w:rsid w:val="00646DA1"/>
    <w:rsid w:val="0065195D"/>
    <w:rsid w:val="00654981"/>
    <w:rsid w:val="00655446"/>
    <w:rsid w:val="00656458"/>
    <w:rsid w:val="0065668C"/>
    <w:rsid w:val="00660677"/>
    <w:rsid w:val="00660F9A"/>
    <w:rsid w:val="0066195C"/>
    <w:rsid w:val="006625C2"/>
    <w:rsid w:val="00665C3E"/>
    <w:rsid w:val="006666CB"/>
    <w:rsid w:val="00671B05"/>
    <w:rsid w:val="00671F6E"/>
    <w:rsid w:val="006754E7"/>
    <w:rsid w:val="006767A1"/>
    <w:rsid w:val="006777B6"/>
    <w:rsid w:val="00682092"/>
    <w:rsid w:val="0068314F"/>
    <w:rsid w:val="006836F1"/>
    <w:rsid w:val="00684F66"/>
    <w:rsid w:val="00691E18"/>
    <w:rsid w:val="006A564C"/>
    <w:rsid w:val="006B1B00"/>
    <w:rsid w:val="006B29A5"/>
    <w:rsid w:val="006B5368"/>
    <w:rsid w:val="006B6964"/>
    <w:rsid w:val="006C0072"/>
    <w:rsid w:val="006C1D7A"/>
    <w:rsid w:val="006C2F11"/>
    <w:rsid w:val="006C474A"/>
    <w:rsid w:val="006C78D3"/>
    <w:rsid w:val="006C7FF3"/>
    <w:rsid w:val="006D0D46"/>
    <w:rsid w:val="006E2EF4"/>
    <w:rsid w:val="006F4506"/>
    <w:rsid w:val="00701F0C"/>
    <w:rsid w:val="00705585"/>
    <w:rsid w:val="00710FB2"/>
    <w:rsid w:val="00711679"/>
    <w:rsid w:val="00713AC7"/>
    <w:rsid w:val="00714372"/>
    <w:rsid w:val="0072001E"/>
    <w:rsid w:val="00731672"/>
    <w:rsid w:val="00731C38"/>
    <w:rsid w:val="00733763"/>
    <w:rsid w:val="00734C1E"/>
    <w:rsid w:val="00744763"/>
    <w:rsid w:val="007449F3"/>
    <w:rsid w:val="00745522"/>
    <w:rsid w:val="00746E92"/>
    <w:rsid w:val="007515DF"/>
    <w:rsid w:val="007572C8"/>
    <w:rsid w:val="007645CE"/>
    <w:rsid w:val="00765A62"/>
    <w:rsid w:val="00775069"/>
    <w:rsid w:val="00775266"/>
    <w:rsid w:val="00775C1D"/>
    <w:rsid w:val="00777432"/>
    <w:rsid w:val="0078150B"/>
    <w:rsid w:val="007815FD"/>
    <w:rsid w:val="007820FF"/>
    <w:rsid w:val="007824A2"/>
    <w:rsid w:val="0078385F"/>
    <w:rsid w:val="00791BF0"/>
    <w:rsid w:val="007934E7"/>
    <w:rsid w:val="00793653"/>
    <w:rsid w:val="007A297F"/>
    <w:rsid w:val="007A331E"/>
    <w:rsid w:val="007A393B"/>
    <w:rsid w:val="007A4096"/>
    <w:rsid w:val="007A673C"/>
    <w:rsid w:val="007A67B5"/>
    <w:rsid w:val="007A6D88"/>
    <w:rsid w:val="007B2C8E"/>
    <w:rsid w:val="007B3EC5"/>
    <w:rsid w:val="007B4E6C"/>
    <w:rsid w:val="007B7923"/>
    <w:rsid w:val="007C2279"/>
    <w:rsid w:val="007C446F"/>
    <w:rsid w:val="007C4815"/>
    <w:rsid w:val="007C59AB"/>
    <w:rsid w:val="007C66FD"/>
    <w:rsid w:val="007D2734"/>
    <w:rsid w:val="007D4DA8"/>
    <w:rsid w:val="007D5C12"/>
    <w:rsid w:val="007D6450"/>
    <w:rsid w:val="007E2194"/>
    <w:rsid w:val="007E37EB"/>
    <w:rsid w:val="007E4500"/>
    <w:rsid w:val="007E5670"/>
    <w:rsid w:val="007E5E0B"/>
    <w:rsid w:val="007E73CA"/>
    <w:rsid w:val="007F0B6D"/>
    <w:rsid w:val="007F0E6B"/>
    <w:rsid w:val="007F25EF"/>
    <w:rsid w:val="007F31BC"/>
    <w:rsid w:val="007F59C9"/>
    <w:rsid w:val="00800466"/>
    <w:rsid w:val="008038CA"/>
    <w:rsid w:val="00805BE3"/>
    <w:rsid w:val="00806920"/>
    <w:rsid w:val="00806C68"/>
    <w:rsid w:val="008103A9"/>
    <w:rsid w:val="00813CC2"/>
    <w:rsid w:val="00814A5A"/>
    <w:rsid w:val="00814AB3"/>
    <w:rsid w:val="00815AF3"/>
    <w:rsid w:val="008223BA"/>
    <w:rsid w:val="0082547F"/>
    <w:rsid w:val="00825842"/>
    <w:rsid w:val="008265DE"/>
    <w:rsid w:val="00830FB8"/>
    <w:rsid w:val="008321CB"/>
    <w:rsid w:val="00832992"/>
    <w:rsid w:val="0083356A"/>
    <w:rsid w:val="00835056"/>
    <w:rsid w:val="0084050E"/>
    <w:rsid w:val="00843450"/>
    <w:rsid w:val="008478F8"/>
    <w:rsid w:val="00847EFC"/>
    <w:rsid w:val="00850C6F"/>
    <w:rsid w:val="0085320A"/>
    <w:rsid w:val="00856911"/>
    <w:rsid w:val="00857925"/>
    <w:rsid w:val="00861D7D"/>
    <w:rsid w:val="0086593F"/>
    <w:rsid w:val="00880B08"/>
    <w:rsid w:val="00880C16"/>
    <w:rsid w:val="00890886"/>
    <w:rsid w:val="0089331D"/>
    <w:rsid w:val="008946D8"/>
    <w:rsid w:val="00896AE8"/>
    <w:rsid w:val="008A27BD"/>
    <w:rsid w:val="008A3421"/>
    <w:rsid w:val="008A7B9F"/>
    <w:rsid w:val="008A7E2E"/>
    <w:rsid w:val="008C06CF"/>
    <w:rsid w:val="008C267E"/>
    <w:rsid w:val="008E14C2"/>
    <w:rsid w:val="008E2F60"/>
    <w:rsid w:val="008E4D6C"/>
    <w:rsid w:val="008E506E"/>
    <w:rsid w:val="008F0BF7"/>
    <w:rsid w:val="008F7BFB"/>
    <w:rsid w:val="00905265"/>
    <w:rsid w:val="00914F9B"/>
    <w:rsid w:val="00915658"/>
    <w:rsid w:val="009168C9"/>
    <w:rsid w:val="009235FE"/>
    <w:rsid w:val="00926810"/>
    <w:rsid w:val="00931122"/>
    <w:rsid w:val="00937F20"/>
    <w:rsid w:val="00942CD5"/>
    <w:rsid w:val="00947771"/>
    <w:rsid w:val="00952AB0"/>
    <w:rsid w:val="00955128"/>
    <w:rsid w:val="00956D56"/>
    <w:rsid w:val="00956FF7"/>
    <w:rsid w:val="0096115E"/>
    <w:rsid w:val="00963D97"/>
    <w:rsid w:val="00976CED"/>
    <w:rsid w:val="009775DB"/>
    <w:rsid w:val="00981A82"/>
    <w:rsid w:val="00981E62"/>
    <w:rsid w:val="00986779"/>
    <w:rsid w:val="00994B59"/>
    <w:rsid w:val="009958C4"/>
    <w:rsid w:val="009970F9"/>
    <w:rsid w:val="0099786D"/>
    <w:rsid w:val="009A08BC"/>
    <w:rsid w:val="009A28DD"/>
    <w:rsid w:val="009A532B"/>
    <w:rsid w:val="009A7CE2"/>
    <w:rsid w:val="009B1931"/>
    <w:rsid w:val="009B1DA3"/>
    <w:rsid w:val="009B1F26"/>
    <w:rsid w:val="009B20BB"/>
    <w:rsid w:val="009B6115"/>
    <w:rsid w:val="009B7679"/>
    <w:rsid w:val="009C1D6A"/>
    <w:rsid w:val="009C1F2C"/>
    <w:rsid w:val="009C1F66"/>
    <w:rsid w:val="009D168F"/>
    <w:rsid w:val="009D32A3"/>
    <w:rsid w:val="009D5A41"/>
    <w:rsid w:val="009D6A14"/>
    <w:rsid w:val="009D7BCB"/>
    <w:rsid w:val="009E4242"/>
    <w:rsid w:val="009E7F00"/>
    <w:rsid w:val="009F404A"/>
    <w:rsid w:val="009F4441"/>
    <w:rsid w:val="00A01764"/>
    <w:rsid w:val="00A03386"/>
    <w:rsid w:val="00A05152"/>
    <w:rsid w:val="00A0576C"/>
    <w:rsid w:val="00A142E7"/>
    <w:rsid w:val="00A1479F"/>
    <w:rsid w:val="00A14FE2"/>
    <w:rsid w:val="00A15BEB"/>
    <w:rsid w:val="00A16642"/>
    <w:rsid w:val="00A16F7B"/>
    <w:rsid w:val="00A174F4"/>
    <w:rsid w:val="00A24E18"/>
    <w:rsid w:val="00A251F6"/>
    <w:rsid w:val="00A27B93"/>
    <w:rsid w:val="00A31775"/>
    <w:rsid w:val="00A320B3"/>
    <w:rsid w:val="00A35F99"/>
    <w:rsid w:val="00A40A01"/>
    <w:rsid w:val="00A40B09"/>
    <w:rsid w:val="00A40F8A"/>
    <w:rsid w:val="00A44A16"/>
    <w:rsid w:val="00A46287"/>
    <w:rsid w:val="00A64DF7"/>
    <w:rsid w:val="00A675A2"/>
    <w:rsid w:val="00A7155F"/>
    <w:rsid w:val="00A73721"/>
    <w:rsid w:val="00A738D0"/>
    <w:rsid w:val="00A739B7"/>
    <w:rsid w:val="00A77C27"/>
    <w:rsid w:val="00A81253"/>
    <w:rsid w:val="00A82DAB"/>
    <w:rsid w:val="00A83033"/>
    <w:rsid w:val="00A83907"/>
    <w:rsid w:val="00A85899"/>
    <w:rsid w:val="00A86124"/>
    <w:rsid w:val="00A86D07"/>
    <w:rsid w:val="00A87744"/>
    <w:rsid w:val="00A8789E"/>
    <w:rsid w:val="00A92415"/>
    <w:rsid w:val="00A94DD1"/>
    <w:rsid w:val="00A94E62"/>
    <w:rsid w:val="00A95242"/>
    <w:rsid w:val="00AA467B"/>
    <w:rsid w:val="00AA56E5"/>
    <w:rsid w:val="00AA74FC"/>
    <w:rsid w:val="00AB1B81"/>
    <w:rsid w:val="00AB453D"/>
    <w:rsid w:val="00AB4DA2"/>
    <w:rsid w:val="00AB63FB"/>
    <w:rsid w:val="00AC365F"/>
    <w:rsid w:val="00AC5D32"/>
    <w:rsid w:val="00AD5D77"/>
    <w:rsid w:val="00AD7389"/>
    <w:rsid w:val="00AD75B5"/>
    <w:rsid w:val="00AE40BD"/>
    <w:rsid w:val="00AE434E"/>
    <w:rsid w:val="00AE728D"/>
    <w:rsid w:val="00AF03A2"/>
    <w:rsid w:val="00AF0943"/>
    <w:rsid w:val="00AF4114"/>
    <w:rsid w:val="00AF54E8"/>
    <w:rsid w:val="00B02319"/>
    <w:rsid w:val="00B02D73"/>
    <w:rsid w:val="00B03611"/>
    <w:rsid w:val="00B03A9C"/>
    <w:rsid w:val="00B067B7"/>
    <w:rsid w:val="00B06F6E"/>
    <w:rsid w:val="00B07B7C"/>
    <w:rsid w:val="00B151D4"/>
    <w:rsid w:val="00B23DD4"/>
    <w:rsid w:val="00B260B3"/>
    <w:rsid w:val="00B27105"/>
    <w:rsid w:val="00B30414"/>
    <w:rsid w:val="00B324E8"/>
    <w:rsid w:val="00B325CE"/>
    <w:rsid w:val="00B41A10"/>
    <w:rsid w:val="00B51283"/>
    <w:rsid w:val="00B54CE9"/>
    <w:rsid w:val="00B56D83"/>
    <w:rsid w:val="00B6210A"/>
    <w:rsid w:val="00B62252"/>
    <w:rsid w:val="00B651B6"/>
    <w:rsid w:val="00B66B85"/>
    <w:rsid w:val="00B728BC"/>
    <w:rsid w:val="00B8274F"/>
    <w:rsid w:val="00B95257"/>
    <w:rsid w:val="00B96A2B"/>
    <w:rsid w:val="00B9703A"/>
    <w:rsid w:val="00BA23AE"/>
    <w:rsid w:val="00BA35FF"/>
    <w:rsid w:val="00BA5A34"/>
    <w:rsid w:val="00BA5AA7"/>
    <w:rsid w:val="00BA7574"/>
    <w:rsid w:val="00BB1D38"/>
    <w:rsid w:val="00BB3D18"/>
    <w:rsid w:val="00BB711A"/>
    <w:rsid w:val="00BB7E4B"/>
    <w:rsid w:val="00BC151E"/>
    <w:rsid w:val="00BC16A1"/>
    <w:rsid w:val="00BC1B51"/>
    <w:rsid w:val="00BC317D"/>
    <w:rsid w:val="00BD1D40"/>
    <w:rsid w:val="00BD2729"/>
    <w:rsid w:val="00BD2B14"/>
    <w:rsid w:val="00BD4381"/>
    <w:rsid w:val="00BE30A7"/>
    <w:rsid w:val="00BE5C31"/>
    <w:rsid w:val="00BF049E"/>
    <w:rsid w:val="00BF3C50"/>
    <w:rsid w:val="00BF48C3"/>
    <w:rsid w:val="00BF5C0C"/>
    <w:rsid w:val="00BF782B"/>
    <w:rsid w:val="00BF78ED"/>
    <w:rsid w:val="00C0189F"/>
    <w:rsid w:val="00C03572"/>
    <w:rsid w:val="00C11302"/>
    <w:rsid w:val="00C12209"/>
    <w:rsid w:val="00C13993"/>
    <w:rsid w:val="00C145F6"/>
    <w:rsid w:val="00C156B0"/>
    <w:rsid w:val="00C15937"/>
    <w:rsid w:val="00C17592"/>
    <w:rsid w:val="00C210C1"/>
    <w:rsid w:val="00C226F8"/>
    <w:rsid w:val="00C22EB0"/>
    <w:rsid w:val="00C24B5F"/>
    <w:rsid w:val="00C3009C"/>
    <w:rsid w:val="00C31293"/>
    <w:rsid w:val="00C336CF"/>
    <w:rsid w:val="00C370E3"/>
    <w:rsid w:val="00C41949"/>
    <w:rsid w:val="00C45921"/>
    <w:rsid w:val="00C46BAD"/>
    <w:rsid w:val="00C534D0"/>
    <w:rsid w:val="00C55BC8"/>
    <w:rsid w:val="00C602E2"/>
    <w:rsid w:val="00C613E0"/>
    <w:rsid w:val="00C62241"/>
    <w:rsid w:val="00C62733"/>
    <w:rsid w:val="00C62B07"/>
    <w:rsid w:val="00C6414B"/>
    <w:rsid w:val="00C66BE9"/>
    <w:rsid w:val="00C710DA"/>
    <w:rsid w:val="00C729C7"/>
    <w:rsid w:val="00C7306F"/>
    <w:rsid w:val="00C750B3"/>
    <w:rsid w:val="00C82A1E"/>
    <w:rsid w:val="00C83CB4"/>
    <w:rsid w:val="00C86129"/>
    <w:rsid w:val="00C87405"/>
    <w:rsid w:val="00C90876"/>
    <w:rsid w:val="00C921DC"/>
    <w:rsid w:val="00C923A4"/>
    <w:rsid w:val="00C93F90"/>
    <w:rsid w:val="00C95B5C"/>
    <w:rsid w:val="00C96E72"/>
    <w:rsid w:val="00C973D8"/>
    <w:rsid w:val="00CA0454"/>
    <w:rsid w:val="00CA1036"/>
    <w:rsid w:val="00CA258F"/>
    <w:rsid w:val="00CA3C85"/>
    <w:rsid w:val="00CA3DD7"/>
    <w:rsid w:val="00CA44D6"/>
    <w:rsid w:val="00CA489D"/>
    <w:rsid w:val="00CB0310"/>
    <w:rsid w:val="00CB21DB"/>
    <w:rsid w:val="00CB3D73"/>
    <w:rsid w:val="00CB45A3"/>
    <w:rsid w:val="00CB4F39"/>
    <w:rsid w:val="00CB5839"/>
    <w:rsid w:val="00CC33BD"/>
    <w:rsid w:val="00CC51DC"/>
    <w:rsid w:val="00CC70C6"/>
    <w:rsid w:val="00CD1155"/>
    <w:rsid w:val="00CD1158"/>
    <w:rsid w:val="00CD2B66"/>
    <w:rsid w:val="00CD2BEA"/>
    <w:rsid w:val="00CD7AF4"/>
    <w:rsid w:val="00CE4F16"/>
    <w:rsid w:val="00CE7C40"/>
    <w:rsid w:val="00CF03AC"/>
    <w:rsid w:val="00CF546E"/>
    <w:rsid w:val="00D00B1C"/>
    <w:rsid w:val="00D01439"/>
    <w:rsid w:val="00D025A6"/>
    <w:rsid w:val="00D05E3B"/>
    <w:rsid w:val="00D06328"/>
    <w:rsid w:val="00D0685D"/>
    <w:rsid w:val="00D2230E"/>
    <w:rsid w:val="00D3257A"/>
    <w:rsid w:val="00D337A4"/>
    <w:rsid w:val="00D33CBE"/>
    <w:rsid w:val="00D345FA"/>
    <w:rsid w:val="00D34A48"/>
    <w:rsid w:val="00D34BDD"/>
    <w:rsid w:val="00D41E18"/>
    <w:rsid w:val="00D42BE0"/>
    <w:rsid w:val="00D4500D"/>
    <w:rsid w:val="00D45338"/>
    <w:rsid w:val="00D46289"/>
    <w:rsid w:val="00D46D3C"/>
    <w:rsid w:val="00D50F26"/>
    <w:rsid w:val="00D5120F"/>
    <w:rsid w:val="00D544E5"/>
    <w:rsid w:val="00D55602"/>
    <w:rsid w:val="00D561BE"/>
    <w:rsid w:val="00D643D1"/>
    <w:rsid w:val="00D6708F"/>
    <w:rsid w:val="00D73D61"/>
    <w:rsid w:val="00D7479E"/>
    <w:rsid w:val="00D833F3"/>
    <w:rsid w:val="00D84479"/>
    <w:rsid w:val="00D84F7B"/>
    <w:rsid w:val="00D8577B"/>
    <w:rsid w:val="00D87771"/>
    <w:rsid w:val="00D9191B"/>
    <w:rsid w:val="00D92567"/>
    <w:rsid w:val="00D926C0"/>
    <w:rsid w:val="00D92F2A"/>
    <w:rsid w:val="00D957D9"/>
    <w:rsid w:val="00D965F1"/>
    <w:rsid w:val="00D96BE1"/>
    <w:rsid w:val="00DA09B5"/>
    <w:rsid w:val="00DA22D6"/>
    <w:rsid w:val="00DA2A6A"/>
    <w:rsid w:val="00DA30EF"/>
    <w:rsid w:val="00DA38B0"/>
    <w:rsid w:val="00DA6A35"/>
    <w:rsid w:val="00DB01E1"/>
    <w:rsid w:val="00DB4F51"/>
    <w:rsid w:val="00DB542F"/>
    <w:rsid w:val="00DB639A"/>
    <w:rsid w:val="00DB64C1"/>
    <w:rsid w:val="00DB7BEA"/>
    <w:rsid w:val="00DC16CB"/>
    <w:rsid w:val="00DC4EC6"/>
    <w:rsid w:val="00DC7025"/>
    <w:rsid w:val="00DC7E84"/>
    <w:rsid w:val="00DD0E68"/>
    <w:rsid w:val="00DD14EB"/>
    <w:rsid w:val="00DD5EAC"/>
    <w:rsid w:val="00DD5FB3"/>
    <w:rsid w:val="00DD7DA2"/>
    <w:rsid w:val="00DE3348"/>
    <w:rsid w:val="00E115A6"/>
    <w:rsid w:val="00E12E8E"/>
    <w:rsid w:val="00E1384F"/>
    <w:rsid w:val="00E14837"/>
    <w:rsid w:val="00E15FA6"/>
    <w:rsid w:val="00E2505A"/>
    <w:rsid w:val="00E25D2E"/>
    <w:rsid w:val="00E309B0"/>
    <w:rsid w:val="00E3157B"/>
    <w:rsid w:val="00E34837"/>
    <w:rsid w:val="00E3495A"/>
    <w:rsid w:val="00E35078"/>
    <w:rsid w:val="00E35BFF"/>
    <w:rsid w:val="00E3654B"/>
    <w:rsid w:val="00E40832"/>
    <w:rsid w:val="00E417C1"/>
    <w:rsid w:val="00E41987"/>
    <w:rsid w:val="00E421D0"/>
    <w:rsid w:val="00E45B26"/>
    <w:rsid w:val="00E51E8B"/>
    <w:rsid w:val="00E53EC2"/>
    <w:rsid w:val="00E5653D"/>
    <w:rsid w:val="00E56A85"/>
    <w:rsid w:val="00E60065"/>
    <w:rsid w:val="00E62E6C"/>
    <w:rsid w:val="00E639E5"/>
    <w:rsid w:val="00E66288"/>
    <w:rsid w:val="00E66B3F"/>
    <w:rsid w:val="00E71573"/>
    <w:rsid w:val="00E71849"/>
    <w:rsid w:val="00E745F6"/>
    <w:rsid w:val="00E8116D"/>
    <w:rsid w:val="00E8211E"/>
    <w:rsid w:val="00E83BE9"/>
    <w:rsid w:val="00E83F23"/>
    <w:rsid w:val="00E85987"/>
    <w:rsid w:val="00E86A72"/>
    <w:rsid w:val="00E90620"/>
    <w:rsid w:val="00E942F6"/>
    <w:rsid w:val="00E947F5"/>
    <w:rsid w:val="00E9499A"/>
    <w:rsid w:val="00E97661"/>
    <w:rsid w:val="00E97E9F"/>
    <w:rsid w:val="00EA0E18"/>
    <w:rsid w:val="00EA344C"/>
    <w:rsid w:val="00EB03F4"/>
    <w:rsid w:val="00EB0C72"/>
    <w:rsid w:val="00EB63B5"/>
    <w:rsid w:val="00EB7827"/>
    <w:rsid w:val="00EB7854"/>
    <w:rsid w:val="00EC0F0F"/>
    <w:rsid w:val="00EC283E"/>
    <w:rsid w:val="00EC6569"/>
    <w:rsid w:val="00ED1A83"/>
    <w:rsid w:val="00ED7720"/>
    <w:rsid w:val="00EE0CEA"/>
    <w:rsid w:val="00EE2A8D"/>
    <w:rsid w:val="00EE4DFA"/>
    <w:rsid w:val="00EE7C6F"/>
    <w:rsid w:val="00EE7EF1"/>
    <w:rsid w:val="00EF14A5"/>
    <w:rsid w:val="00EF1EF7"/>
    <w:rsid w:val="00EF30EF"/>
    <w:rsid w:val="00F046DA"/>
    <w:rsid w:val="00F05F16"/>
    <w:rsid w:val="00F113C7"/>
    <w:rsid w:val="00F12F0B"/>
    <w:rsid w:val="00F20384"/>
    <w:rsid w:val="00F205F4"/>
    <w:rsid w:val="00F20C51"/>
    <w:rsid w:val="00F20CA4"/>
    <w:rsid w:val="00F2394C"/>
    <w:rsid w:val="00F26381"/>
    <w:rsid w:val="00F27B33"/>
    <w:rsid w:val="00F31372"/>
    <w:rsid w:val="00F33459"/>
    <w:rsid w:val="00F3395F"/>
    <w:rsid w:val="00F33A2A"/>
    <w:rsid w:val="00F35E1F"/>
    <w:rsid w:val="00F37214"/>
    <w:rsid w:val="00F41978"/>
    <w:rsid w:val="00F41C73"/>
    <w:rsid w:val="00F44C6D"/>
    <w:rsid w:val="00F46829"/>
    <w:rsid w:val="00F5179E"/>
    <w:rsid w:val="00F523AF"/>
    <w:rsid w:val="00F56BBE"/>
    <w:rsid w:val="00F64874"/>
    <w:rsid w:val="00F67A21"/>
    <w:rsid w:val="00F743F1"/>
    <w:rsid w:val="00F91E76"/>
    <w:rsid w:val="00F9482C"/>
    <w:rsid w:val="00F94FFD"/>
    <w:rsid w:val="00FA0706"/>
    <w:rsid w:val="00FA0B44"/>
    <w:rsid w:val="00FA2D93"/>
    <w:rsid w:val="00FA548E"/>
    <w:rsid w:val="00FA69B2"/>
    <w:rsid w:val="00FB1FB0"/>
    <w:rsid w:val="00FB37CB"/>
    <w:rsid w:val="00FB5135"/>
    <w:rsid w:val="00FC298D"/>
    <w:rsid w:val="00FC2BE2"/>
    <w:rsid w:val="00FC3F3F"/>
    <w:rsid w:val="00FC4C40"/>
    <w:rsid w:val="00FC4F3F"/>
    <w:rsid w:val="00FC75D5"/>
    <w:rsid w:val="00FD07EB"/>
    <w:rsid w:val="00FD4C30"/>
    <w:rsid w:val="00FD595D"/>
    <w:rsid w:val="00FD7746"/>
    <w:rsid w:val="00FE188C"/>
    <w:rsid w:val="00FE6B62"/>
    <w:rsid w:val="00FF0210"/>
    <w:rsid w:val="00FF0F88"/>
    <w:rsid w:val="00FF44ED"/>
    <w:rsid w:val="00FF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23C4E"/>
    <w:rPr>
      <w:rFonts w:ascii="Bookman Old Style" w:hAnsi="Bookman Old Style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623C4E"/>
    <w:rPr>
      <w:rFonts w:ascii="Bookman Old Style" w:eastAsia="Times New Roman" w:hAnsi="Bookman Old Styl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23C4E"/>
    <w:pPr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C4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en.wikipedia.org/wiki/File:Indian_Rupee_symbol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uco</dc:creator>
  <cp:lastModifiedBy>uco</cp:lastModifiedBy>
  <cp:revision>23</cp:revision>
  <cp:lastPrinted>2013-01-16T13:01:00Z</cp:lastPrinted>
  <dcterms:created xsi:type="dcterms:W3CDTF">2013-02-23T06:25:00Z</dcterms:created>
  <dcterms:modified xsi:type="dcterms:W3CDTF">2013-04-19T09:33:00Z</dcterms:modified>
</cp:coreProperties>
</file>